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pt-BR"/>
        </w:rPr>
      </w:pPr>
    </w:p>
    <w:p>
      <w:pPr>
        <w:pStyle w:val="249"/>
        <w:jc w:val="center"/>
        <w:rPr>
          <w:b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177165</wp:posOffset>
            </wp:positionV>
            <wp:extent cx="742950" cy="1160780"/>
            <wp:effectExtent l="0" t="0" r="0" b="1270"/>
            <wp:wrapNone/>
            <wp:docPr id="1" name="Picture 5" descr="Description: 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Description: stema_201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pt-BR"/>
        </w:rPr>
        <w:t xml:space="preserve">P R I M </w:t>
      </w:r>
      <w:r>
        <w:rPr>
          <w:b/>
        </w:rPr>
        <w:t>A R</w:t>
      </w:r>
    </w:p>
    <w:p>
      <w:pPr>
        <w:pStyle w:val="249"/>
        <w:jc w:val="center"/>
        <w:rPr>
          <w:b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95250</wp:posOffset>
            </wp:positionV>
            <wp:extent cx="742950" cy="1038225"/>
            <wp:effectExtent l="0" t="0" r="0" b="9525"/>
            <wp:wrapNone/>
            <wp:docPr id="3" name="Picture 6" descr="Description: 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ue-fla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lang w:val="pt-BR"/>
        </w:rPr>
        <w:t>Comuna Grădiştea, Judeţul Valcea</w:t>
      </w:r>
    </w:p>
    <w:p>
      <w:pPr>
        <w:pStyle w:val="249"/>
        <w:jc w:val="center"/>
        <w:rPr>
          <w:b/>
        </w:rPr>
      </w:pPr>
      <w:r>
        <w:rPr>
          <w:b/>
          <w:color w:val="000000"/>
          <w:lang w:val="fr-FR"/>
        </w:rPr>
        <w:t>Codul de inregistrare fiscala: 2541320</w:t>
      </w:r>
    </w:p>
    <w:p>
      <w:pPr>
        <w:pStyle w:val="249"/>
        <w:rPr>
          <w:b/>
        </w:rPr>
      </w:pPr>
      <w:r>
        <w:rPr>
          <w:b/>
          <w:i/>
          <w:lang w:val="fr-FR"/>
        </w:rPr>
        <w:t xml:space="preserve">                                    Tel:0250/867072 ; Tel/ Fax : 0250/867009</w:t>
      </w:r>
    </w:p>
    <w:p>
      <w:pPr>
        <w:pStyle w:val="249"/>
        <w:jc w:val="center"/>
        <w:rPr>
          <w:b/>
          <w:i/>
          <w:color w:val="000000"/>
          <w:lang w:val="fr-FR"/>
        </w:rPr>
      </w:pPr>
      <w:r>
        <w:rPr>
          <w:b/>
          <w:i/>
          <w:lang w:val="fr-FR"/>
        </w:rPr>
        <w:t xml:space="preserve">e-mail: </w:t>
      </w:r>
      <w:r>
        <w:rPr>
          <w:b/>
          <w:i/>
          <w:color w:val="000000"/>
          <w:lang w:val="fr-FR"/>
        </w:rPr>
        <w:t>gradistea@vl.e-adm.ro</w:t>
      </w:r>
    </w:p>
    <w:p>
      <w:pPr>
        <w:pStyle w:val="249"/>
        <w:jc w:val="center"/>
        <w:rPr>
          <w:b/>
          <w:i/>
          <w:color w:val="000000"/>
          <w:lang w:val="fr-FR"/>
        </w:rPr>
      </w:pPr>
      <w:r>
        <w:rPr>
          <w:b/>
          <w:i/>
          <w:color w:val="000000"/>
          <w:lang w:val="fr-FR"/>
        </w:rPr>
        <w:t>www.primariagradistea.ro</w:t>
      </w:r>
    </w:p>
    <w:p>
      <w:pPr>
        <w:pStyle w:val="249"/>
        <w:jc w:val="both"/>
        <w:rPr>
          <w:lang w:eastAsia="zh-CN"/>
        </w:rPr>
      </w:pPr>
      <w:r>
        <w:rPr>
          <w:color w:val="000000"/>
        </w:rPr>
        <w:drawing>
          <wp:inline distT="0" distB="0" distL="114300" distR="114300">
            <wp:extent cx="6120765" cy="350520"/>
            <wp:effectExtent l="0" t="0" r="13335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lang w:val="pt-BR"/>
        </w:rPr>
      </w:pPr>
      <w:r>
        <w:rPr>
          <w:b/>
          <w:lang w:val="pt-BR"/>
        </w:rPr>
        <w:t>D I S P O Z I Ţ I A   NR. 188</w:t>
      </w:r>
    </w:p>
    <w:p>
      <w:pPr>
        <w:jc w:val="center"/>
        <w:rPr>
          <w:b/>
          <w:lang w:val="pt-BR"/>
        </w:rPr>
      </w:pPr>
      <w:r>
        <w:rPr>
          <w:lang w:val="pt-BR"/>
        </w:rPr>
        <w:t>PRIVIND:</w:t>
      </w:r>
      <w:r>
        <w:rPr>
          <w:b/>
          <w:lang w:val="fr-FR"/>
        </w:rPr>
        <w:t xml:space="preserve"> </w:t>
      </w:r>
      <w:r>
        <w:rPr>
          <w:b/>
        </w:rPr>
        <w:t xml:space="preserve">Convocarea Consiliului Local al comunei Grădiștea în şedinţă </w:t>
      </w:r>
      <w:r>
        <w:rPr>
          <w:b/>
          <w:lang w:val="pt-BR"/>
        </w:rPr>
        <w:t>extraordinară în data de 03.11.2021</w:t>
      </w:r>
    </w:p>
    <w:p>
      <w:pPr>
        <w:jc w:val="center"/>
        <w:rPr>
          <w:b/>
          <w:lang w:val="pt-BR"/>
        </w:rPr>
      </w:pPr>
    </w:p>
    <w:p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 xml:space="preserve">Boiangiu Ilie, primarul comunei Grădiștea, judeţul Vâlcea; </w:t>
      </w:r>
    </w:p>
    <w:p>
      <w:pPr>
        <w:jc w:val="both"/>
        <w:rPr>
          <w:lang w:val="pt-BR"/>
        </w:rPr>
      </w:pPr>
      <w:r>
        <w:rPr>
          <w:lang w:val="fr-FR"/>
        </w:rPr>
        <w:tab/>
      </w:r>
      <w:r>
        <w:rPr>
          <w:lang w:val="pt-BR"/>
        </w:rPr>
        <w:t>Având în vedere raportul de convocare nr. 7.073/28.10.2021;</w:t>
      </w:r>
    </w:p>
    <w:p>
      <w:pPr>
        <w:pStyle w:val="249"/>
        <w:jc w:val="both"/>
        <w:rPr>
          <w:bCs/>
        </w:rPr>
      </w:pPr>
      <w:r>
        <w:rPr>
          <w:lang w:val="pt-BR"/>
        </w:rPr>
        <w:t xml:space="preserve">          Luând în considerare </w:t>
      </w:r>
      <w:r>
        <w:rPr>
          <w:bCs/>
        </w:rPr>
        <w:t xml:space="preserve">HOTĂRÂREA Nr. </w:t>
      </w:r>
      <w:r>
        <w:rPr>
          <w:bCs/>
          <w:shd w:val="clear" w:color="auto" w:fill="FFFFFF"/>
        </w:rPr>
        <w:t>1.090 din 6 octombrie 2021privind prelungirea stării de alertă pe teritoriul României începând cu data de 10 octombrie 2021, precum și stabilirea </w:t>
      </w:r>
      <w:r>
        <w:rPr>
          <w:bCs/>
          <w:shd w:val="clear" w:color="auto" w:fill="FFFFFF"/>
        </w:rPr>
        <w:fldChar w:fldCharType="begin"/>
      </w:r>
      <w:r>
        <w:rPr>
          <w:bCs/>
          <w:shd w:val="clear" w:color="auto" w:fill="FFFFFF"/>
        </w:rPr>
        <w:instrText xml:space="preserve"> HYPERLINK "http://legislatie.just.ro/Public/DetaliiDocumentAfis/247254" </w:instrText>
      </w:r>
      <w:r>
        <w:rPr>
          <w:bCs/>
          <w:shd w:val="clear" w:color="auto" w:fill="FFFFFF"/>
        </w:rPr>
        <w:fldChar w:fldCharType="separate"/>
      </w:r>
      <w:r>
        <w:rPr>
          <w:bCs/>
          <w:shd w:val="clear" w:color="auto" w:fill="FFFFFF"/>
        </w:rPr>
        <w:t>măsurilor</w:t>
      </w:r>
      <w:r>
        <w:rPr>
          <w:bCs/>
          <w:shd w:val="clear" w:color="auto" w:fill="FFFFFF"/>
        </w:rPr>
        <w:fldChar w:fldCharType="end"/>
      </w:r>
      <w:r>
        <w:rPr>
          <w:bCs/>
          <w:shd w:val="clear" w:color="auto" w:fill="FFFFFF"/>
        </w:rPr>
        <w:t> care se aplică pe durata acesteia pentru prevenirea și combaterea efectelor pandemiei de COVID-19</w:t>
      </w:r>
      <w:r>
        <w:rPr>
          <w:lang w:val="pt-BR"/>
        </w:rPr>
        <w:t>;</w:t>
      </w:r>
      <w:r>
        <w:rPr>
          <w:lang w:val="pt-BR"/>
        </w:rPr>
        <w:tab/>
      </w:r>
    </w:p>
    <w:p>
      <w:pPr>
        <w:suppressAutoHyphens/>
        <w:spacing w:line="276" w:lineRule="auto"/>
        <w:jc w:val="both"/>
      </w:pPr>
      <w:r>
        <w:t xml:space="preserve">         În conformitate cu prevederile art.134 alin.(1), lit.a), alin.(2), alin.(3), lit.(b) alin.(4), </w:t>
      </w:r>
      <w:r>
        <w:rPr>
          <w:shd w:val="clear" w:color="auto" w:fill="FFFFFF"/>
        </w:rPr>
        <w:t>alin. (5)</w:t>
      </w:r>
      <w:r>
        <w:t xml:space="preserve"> din O.U.G. nr.57/2019 privind Codul administrativ, cu modificările și completările ulterioare, cu privire la modalitatea de lucru a Consiliului local şi procedura de convocare a şedinţelor; </w:t>
      </w:r>
    </w:p>
    <w:p>
      <w:pPr>
        <w:suppressAutoHyphens/>
        <w:spacing w:line="276" w:lineRule="auto"/>
        <w:jc w:val="both"/>
      </w:pPr>
      <w:r>
        <w:t xml:space="preserve">        În temeiul prevederilor art. 133 alin.(2), lit.(a) şi art.196 alin.(1), lit. b) din O.U.G. nr.57/2019 privind Codul administrativ, cu modificările și completările ulterioare, emite următoarea:</w:t>
      </w:r>
    </w:p>
    <w:p>
      <w:pPr>
        <w:jc w:val="center"/>
        <w:rPr>
          <w:b/>
        </w:rPr>
      </w:pPr>
      <w:r>
        <w:rPr>
          <w:b/>
        </w:rPr>
        <w:t>D I S P O Z I Ţ I E</w:t>
      </w:r>
    </w:p>
    <w:p>
      <w:pPr>
        <w:jc w:val="center"/>
        <w:rPr>
          <w:b/>
        </w:rPr>
      </w:pPr>
    </w:p>
    <w:p>
      <w:p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b/>
          <w:lang w:eastAsia="zh-CN"/>
        </w:rPr>
        <w:t xml:space="preserve">        Art.1.</w:t>
      </w:r>
      <w:r>
        <w:rPr>
          <w:lang w:eastAsia="zh-CN"/>
        </w:rPr>
        <w:t xml:space="preserve"> </w:t>
      </w:r>
      <w:r>
        <w:t xml:space="preserve">Se convoacă Consiliul Local al Comunei Grădiștea, judeţul Vâlcea, în şedinţă </w:t>
      </w:r>
      <w:r>
        <w:rPr>
          <w:lang w:val="pt-BR"/>
        </w:rPr>
        <w:t>extraodinară</w:t>
      </w:r>
      <w:r>
        <w:t xml:space="preserve"> în data de 03.11.2021, ora 15.00, </w:t>
      </w:r>
      <w:r>
        <w:rPr>
          <w:bCs/>
        </w:rPr>
        <w:t>cu participarea fizică a consilierilor locali</w:t>
      </w:r>
      <w:r>
        <w:t xml:space="preserve">, </w:t>
      </w:r>
      <w:r>
        <w:rPr>
          <w:shd w:val="clear" w:color="auto" w:fill="FFFFFF"/>
        </w:rPr>
        <w:t>cu proiectul ordinii de zi prevăzut în anexa la prezenta dispoziție, care face parte integrantă din aceasta.</w:t>
      </w:r>
      <w:r>
        <w:rPr>
          <w:b/>
          <w:color w:val="000000"/>
          <w:shd w:val="clear" w:color="auto" w:fill="FFFFFF"/>
        </w:rPr>
        <w:t xml:space="preserve">    </w:t>
      </w:r>
    </w:p>
    <w:p>
      <w:pPr>
        <w:spacing w:line="276" w:lineRule="auto"/>
        <w:jc w:val="both"/>
      </w:pPr>
      <w:r>
        <w:rPr>
          <w:b/>
          <w:color w:val="000000"/>
          <w:shd w:val="clear" w:color="auto" w:fill="FFFFFF"/>
        </w:rPr>
        <w:t xml:space="preserve">        Art.2.</w:t>
      </w:r>
      <w:r>
        <w:t xml:space="preserve"> - Locația : sala de ședințe (biblioteca);</w:t>
      </w:r>
    </w:p>
    <w:p>
      <w:pPr>
        <w:pStyle w:val="25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Accesul în sala de ședință se va face purtând mască de protecție facială și mănuși de unică folosință:</w:t>
      </w:r>
    </w:p>
    <w:p>
      <w:pPr>
        <w:pStyle w:val="25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intrarea în sala de ședință se va realiza termometrizarea persoanelor. Persoanele a căror temperatură este peste 37,3º C vor fi trimişi acasă cu indicaţie de consultare a medicului de familie; </w:t>
      </w:r>
    </w:p>
    <w:p>
      <w:pPr>
        <w:spacing w:line="276" w:lineRule="auto"/>
        <w:jc w:val="both"/>
        <w:rPr>
          <w:color w:val="000000"/>
          <w:shd w:val="clear" w:color="auto" w:fill="FFFFFF"/>
        </w:rPr>
      </w:pPr>
      <w:r>
        <w:t xml:space="preserve">     -  Se va  asigura o distanţă de minimum 1,5 - 2 m între participanți, </w:t>
      </w:r>
      <w:r>
        <w:rPr>
          <w:color w:val="000000"/>
          <w:shd w:val="clear" w:color="auto" w:fill="FFFFFF"/>
        </w:rPr>
        <w:t>locurile urmând a fi prestabilite corespunzător.</w:t>
      </w:r>
    </w:p>
    <w:p>
      <w:pPr>
        <w:spacing w:line="276" w:lineRule="auto"/>
        <w:jc w:val="both"/>
      </w:pPr>
      <w:r>
        <w:t xml:space="preserve">       </w:t>
      </w:r>
      <w:r>
        <w:rPr>
          <w:b/>
        </w:rPr>
        <w:t>Art.3.</w:t>
      </w:r>
      <w:r>
        <w:t xml:space="preserve"> Materialele înscrise pe proiectul ordinii de zi a ședinței sunt puse la dispoziția consilierilor locali ai Consiliului local Grădiștea în format letric şi electronic.     </w:t>
      </w:r>
    </w:p>
    <w:p>
      <w:pPr>
        <w:spacing w:line="276" w:lineRule="auto"/>
        <w:jc w:val="both"/>
      </w:pPr>
      <w:r>
        <w:t xml:space="preserve">       </w:t>
      </w:r>
      <w:r>
        <w:rPr>
          <w:b/>
        </w:rPr>
        <w:t>Art.4.</w:t>
      </w:r>
      <w:r>
        <w:t xml:space="preserve"> Proiectele de hotărâre înscrise pe proiectul ordinii de zi, însoțite de documentele prevăzute de lege, se trimit spre avizare Comisiilor de specialitate ale Consiliului local Grădiștea;</w:t>
      </w:r>
    </w:p>
    <w:p>
      <w:pPr>
        <w:spacing w:line="276" w:lineRule="auto"/>
        <w:jc w:val="both"/>
      </w:pPr>
      <w:r>
        <w:t xml:space="preserve">       </w:t>
      </w:r>
      <w:r>
        <w:rPr>
          <w:b/>
        </w:rPr>
        <w:t>Art.5.</w:t>
      </w:r>
      <w:r>
        <w:t xml:space="preserve"> Cu privire la proiectele de hotărâre menționate, se pot formula și depune amendamente în condițiile art.138 alin. (12) din O.U.G. nr. 57/2019 privind Codul administrativ;</w:t>
      </w:r>
    </w:p>
    <w:p>
      <w:pPr>
        <w:spacing w:line="276" w:lineRule="auto"/>
        <w:jc w:val="both"/>
      </w:pPr>
      <w:r>
        <w:t xml:space="preserve">       </w:t>
      </w:r>
      <w:r>
        <w:rPr>
          <w:b/>
        </w:rPr>
        <w:t>Art.6.</w:t>
      </w:r>
      <w:r>
        <w:t xml:space="preserve"> Cu ducerea la îndeplinire a prezentei dispoziții se încredințează secretarul general al Comunei Grădiștea;</w:t>
      </w:r>
    </w:p>
    <w:p>
      <w:pPr>
        <w:jc w:val="both"/>
      </w:pPr>
      <w:r>
        <w:rPr>
          <w:b/>
        </w:rPr>
        <w:t xml:space="preserve">       Art.7.</w:t>
      </w:r>
      <w:r>
        <w:t xml:space="preserve"> În conformitate cu prevederile art. 252 alin.(1) lit.c) și ale art.255 din O.U.G. nr.57/2019 privind Codul administrativ și ale art.3 alin.(1) din Legea nr. 554/2004, Legea contenciosului administrativ, prezenta Dispoziție se înaintează Prefectului Județului Vâlcea, pentru exercitarea controlului de legalitate.</w:t>
      </w:r>
    </w:p>
    <w:p>
      <w:pPr>
        <w:ind w:firstLine="720"/>
        <w:jc w:val="both"/>
        <w:rPr>
          <w:lang w:val="ro-RO"/>
        </w:rPr>
      </w:pPr>
      <w:r>
        <w:rPr>
          <w:lang w:val="ro-RO"/>
        </w:rPr>
        <w:t xml:space="preserve"> </w:t>
      </w:r>
    </w:p>
    <w:p>
      <w:pPr>
        <w:ind w:firstLine="360"/>
        <w:jc w:val="center"/>
        <w:rPr>
          <w:b/>
          <w:lang w:val="fr-FR"/>
        </w:rPr>
      </w:pPr>
    </w:p>
    <w:p>
      <w:pPr>
        <w:ind w:firstLine="360"/>
        <w:jc w:val="center"/>
        <w:rPr>
          <w:b/>
          <w:lang w:val="fr-FR"/>
        </w:rPr>
      </w:pPr>
    </w:p>
    <w:p>
      <w:pPr>
        <w:jc w:val="both"/>
        <w:rPr>
          <w:b/>
          <w:i/>
          <w:lang w:val="fr-FR"/>
        </w:rPr>
      </w:pPr>
      <w:r>
        <w:rPr>
          <w:b/>
          <w:lang w:val="fr-FR"/>
        </w:rPr>
        <w:t xml:space="preserve">           PRIMAR,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 xml:space="preserve">                   Contrasemnează pentru legalitate,</w:t>
      </w:r>
    </w:p>
    <w:p>
      <w:pPr>
        <w:jc w:val="both"/>
        <w:rPr>
          <w:b/>
          <w:i/>
          <w:sz w:val="24"/>
          <w:szCs w:val="24"/>
          <w:lang w:val="fr-FR"/>
        </w:rPr>
      </w:pPr>
      <w:r>
        <w:rPr>
          <w:b/>
          <w:i/>
          <w:lang w:val="fr-FR"/>
        </w:rPr>
        <w:t xml:space="preserve">  </w:t>
      </w:r>
      <w:r>
        <w:rPr>
          <w:i/>
          <w:lang w:val="fr-FR"/>
        </w:rPr>
        <w:t xml:space="preserve">inginer </w:t>
      </w:r>
      <w:r>
        <w:rPr>
          <w:lang w:val="fr-FR"/>
        </w:rPr>
        <w:t>BOIANGIU Ilie</w:t>
      </w:r>
      <w:r>
        <w:rPr>
          <w:b/>
          <w:lang w:val="fr-FR"/>
        </w:rPr>
        <w:t xml:space="preserve">                        </w:t>
      </w:r>
      <w:r>
        <w:rPr>
          <w:b/>
          <w:sz w:val="24"/>
          <w:szCs w:val="24"/>
          <w:lang w:val="fr-FR"/>
        </w:rPr>
        <w:t>SECRETAR GENERAL UATC GRĂDIȘTEA,</w:t>
      </w:r>
    </w:p>
    <w:p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           </w:t>
      </w:r>
      <w:r>
        <w:rPr>
          <w:i/>
          <w:lang w:val="fr-FR"/>
        </w:rPr>
        <w:t xml:space="preserve">jurist </w:t>
      </w:r>
      <w:r>
        <w:rPr>
          <w:lang w:val="fr-FR"/>
        </w:rPr>
        <w:t xml:space="preserve"> COCOȘ-BARBU Milemtina</w:t>
      </w: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  <w:r>
        <w:rPr>
          <w:lang w:val="fr-FR"/>
        </w:rPr>
        <w:t xml:space="preserve">   </w:t>
      </w:r>
    </w:p>
    <w:p>
      <w:pPr>
        <w:jc w:val="both"/>
        <w:rPr>
          <w:lang w:val="fr-FR"/>
        </w:rPr>
      </w:pPr>
      <w:r>
        <w:rPr>
          <w:lang w:val="fr-FR"/>
        </w:rPr>
        <w:t>Grădiștea,  29 octombrie 2021</w:t>
      </w: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</w:p>
    <w:p>
      <w:pPr>
        <w:jc w:val="both"/>
        <w:rPr>
          <w:lang w:val="fr-FR"/>
        </w:rPr>
      </w:pPr>
      <w:bookmarkStart w:id="0" w:name="_GoBack"/>
      <w:bookmarkEnd w:id="0"/>
    </w:p>
    <w:p>
      <w:pPr>
        <w:pStyle w:val="249"/>
        <w:jc w:val="center"/>
        <w:rPr>
          <w:b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129540</wp:posOffset>
            </wp:positionV>
            <wp:extent cx="742950" cy="1038225"/>
            <wp:effectExtent l="0" t="0" r="0" b="9525"/>
            <wp:wrapNone/>
            <wp:docPr id="4" name="Picture 6" descr="Description: 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Description: ue-fla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128270</wp:posOffset>
            </wp:positionV>
            <wp:extent cx="742950" cy="1160780"/>
            <wp:effectExtent l="0" t="0" r="0" b="1270"/>
            <wp:wrapNone/>
            <wp:docPr id="5" name="Picture 5" descr="Description: 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scription: stema_201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pt-BR"/>
        </w:rPr>
        <w:t xml:space="preserve">P R I M </w:t>
      </w:r>
      <w:r>
        <w:rPr>
          <w:b/>
        </w:rPr>
        <w:t>A R</w:t>
      </w:r>
    </w:p>
    <w:p>
      <w:pPr>
        <w:pStyle w:val="249"/>
        <w:jc w:val="center"/>
        <w:rPr>
          <w:b/>
        </w:rPr>
      </w:pPr>
      <w:r>
        <w:rPr>
          <w:b/>
          <w:i/>
          <w:lang w:val="pt-BR"/>
        </w:rPr>
        <w:t>Comuna Grădiştea, Judeţul Valcea</w:t>
      </w:r>
    </w:p>
    <w:p>
      <w:pPr>
        <w:pStyle w:val="249"/>
        <w:jc w:val="center"/>
        <w:rPr>
          <w:b/>
        </w:rPr>
      </w:pPr>
      <w:r>
        <w:rPr>
          <w:b/>
          <w:color w:val="000000"/>
          <w:lang w:val="fr-FR"/>
        </w:rPr>
        <w:t>Codul de inregistrare fiscala: 2541320</w:t>
      </w:r>
    </w:p>
    <w:p>
      <w:pPr>
        <w:pStyle w:val="249"/>
        <w:jc w:val="center"/>
        <w:rPr>
          <w:b/>
        </w:rPr>
      </w:pPr>
      <w:r>
        <w:rPr>
          <w:b/>
          <w:i/>
          <w:lang w:val="fr-FR"/>
        </w:rPr>
        <w:t>Tel:0250/867072 ; Tel/ Fax : 0250/867009</w:t>
      </w:r>
    </w:p>
    <w:p>
      <w:pPr>
        <w:pStyle w:val="249"/>
        <w:jc w:val="center"/>
        <w:rPr>
          <w:b/>
          <w:i/>
          <w:color w:val="000000"/>
          <w:lang w:val="fr-FR"/>
        </w:rPr>
      </w:pPr>
      <w:r>
        <w:rPr>
          <w:b/>
          <w:i/>
          <w:lang w:val="fr-FR"/>
        </w:rPr>
        <w:t xml:space="preserve">e-mail: </w:t>
      </w:r>
      <w:r>
        <w:rPr>
          <w:b/>
          <w:i/>
          <w:color w:val="000000"/>
          <w:lang w:val="fr-FR"/>
        </w:rPr>
        <w:t>gradistea@vl.e-adm.ro</w:t>
      </w:r>
    </w:p>
    <w:p>
      <w:pPr>
        <w:pStyle w:val="249"/>
        <w:jc w:val="center"/>
        <w:rPr>
          <w:b/>
          <w:i/>
          <w:color w:val="000000"/>
          <w:lang w:val="fr-FR"/>
        </w:rPr>
      </w:pPr>
      <w:r>
        <w:rPr>
          <w:b/>
          <w:i/>
          <w:color w:val="000000"/>
          <w:lang w:val="fr-FR"/>
        </w:rPr>
        <w:t>www.primariagradistea.ro</w:t>
      </w:r>
    </w:p>
    <w:p>
      <w:pPr>
        <w:pStyle w:val="249"/>
        <w:jc w:val="both"/>
        <w:rPr>
          <w:lang w:eastAsia="zh-CN"/>
        </w:rPr>
      </w:pPr>
      <w:r>
        <w:rPr>
          <w:color w:val="000000"/>
        </w:rPr>
        <w:drawing>
          <wp:inline distT="0" distB="0" distL="114300" distR="114300">
            <wp:extent cx="6120765" cy="350520"/>
            <wp:effectExtent l="0" t="0" r="13335" b="1143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b/>
          <w:lang w:val="fr-FR" w:eastAsia="ro-RO"/>
        </w:rPr>
      </w:pPr>
      <w:r>
        <w:rPr>
          <w:b/>
          <w:lang w:val="fr-FR" w:eastAsia="ro-RO"/>
        </w:rPr>
        <w:t>Anexă la Dispoziția nr. 188/29.10.2021</w:t>
      </w:r>
    </w:p>
    <w:p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PROIECTUL ORDINII DE ZI</w:t>
      </w:r>
    </w:p>
    <w:p>
      <w:pPr>
        <w:suppressAutoHyphens/>
        <w:jc w:val="center"/>
        <w:rPr>
          <w:b/>
          <w:lang w:val="pt-BR" w:eastAsia="zh-CN"/>
        </w:rPr>
      </w:pPr>
      <w:r>
        <w:rPr>
          <w:b/>
          <w:lang w:val="pt-BR" w:eastAsia="zh-CN"/>
        </w:rPr>
        <w:t xml:space="preserve"> a ședinței</w:t>
      </w:r>
      <w:r>
        <w:rPr>
          <w:b/>
          <w:lang w:val="pt-BR"/>
        </w:rPr>
        <w:t xml:space="preserve"> extraordinare</w:t>
      </w:r>
      <w:r>
        <w:rPr>
          <w:b/>
          <w:lang w:val="pt-BR" w:eastAsia="zh-CN"/>
        </w:rPr>
        <w:t xml:space="preserve">  a Consiliului Local al Comunei </w:t>
      </w:r>
      <w:r>
        <w:rPr>
          <w:b/>
        </w:rPr>
        <w:t>Grădiștea</w:t>
      </w:r>
      <w:r>
        <w:rPr>
          <w:b/>
          <w:lang w:val="pt-BR" w:eastAsia="zh-CN"/>
        </w:rPr>
        <w:t xml:space="preserve">, județul Vâlcea </w:t>
      </w:r>
    </w:p>
    <w:p>
      <w:pPr>
        <w:suppressAutoHyphens/>
        <w:jc w:val="center"/>
        <w:rPr>
          <w:b/>
          <w:lang w:val="pt-BR" w:eastAsia="zh-CN"/>
        </w:rPr>
      </w:pPr>
      <w:r>
        <w:rPr>
          <w:b/>
          <w:lang w:val="pt-BR" w:eastAsia="zh-CN"/>
        </w:rPr>
        <w:t>din data de 03.11.2021</w:t>
      </w:r>
    </w:p>
    <w:p>
      <w:pPr>
        <w:jc w:val="both"/>
        <w:rPr>
          <w:lang w:val="en-GB" w:eastAsia="en-GB"/>
        </w:rPr>
      </w:pPr>
      <w:r>
        <w:t xml:space="preserve">     </w:t>
      </w:r>
      <w:r>
        <w:rPr>
          <w:lang w:val="pt-BR" w:eastAsia="ro-RO"/>
        </w:rPr>
        <w:t>1.</w:t>
      </w:r>
      <w:r>
        <w:rPr>
          <w:rFonts w:eastAsia="Calibri"/>
        </w:rPr>
        <w:t xml:space="preserve"> </w:t>
      </w:r>
      <w:r>
        <w:rPr>
          <w:lang w:val="pt-BR" w:eastAsia="ro-RO"/>
        </w:rPr>
        <w:t>Proiect de hotărâre</w:t>
      </w:r>
      <w:r>
        <w:rPr>
          <w:snapToGrid w:val="0"/>
          <w:lang w:val="pt-BR"/>
        </w:rPr>
        <w:t xml:space="preserve"> privind</w:t>
      </w:r>
      <w:r>
        <w:rPr>
          <w:b/>
          <w:lang w:val="en-GB" w:eastAsia="en-GB"/>
        </w:rPr>
        <w:t xml:space="preserve"> </w:t>
      </w:r>
      <w:r>
        <w:rPr>
          <w:lang w:val="en-GB" w:eastAsia="en-GB"/>
        </w:rPr>
        <w:t>desemnarea unui consilier local în Comisia de evaluare a probei de interviu, din cadrul Concursului pentru ocuparea funcției de director din unitățile de învătământ preuniversitar de stat din Comuna Grădiștea, județul Vâlcea.</w:t>
      </w:r>
    </w:p>
    <w:p>
      <w:pPr>
        <w:jc w:val="center"/>
      </w:pPr>
      <w:r>
        <w:t>Inițiator: Primar – Boiangiu Ilie</w:t>
      </w:r>
    </w:p>
    <w:p>
      <w:pPr>
        <w:jc w:val="center"/>
      </w:pPr>
    </w:p>
    <w:p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lang w:val="pt-BR" w:eastAsia="ro-RO"/>
        </w:rPr>
        <w:t xml:space="preserve">      2.</w:t>
      </w:r>
      <w:r>
        <w:rPr>
          <w:rFonts w:eastAsia="Calibri"/>
        </w:rPr>
        <w:t xml:space="preserve"> </w:t>
      </w:r>
      <w:r>
        <w:rPr>
          <w:lang w:val="pt-BR" w:eastAsia="ro-RO"/>
        </w:rPr>
        <w:t>Proiect de hotărâre</w:t>
      </w:r>
      <w:r>
        <w:rPr>
          <w:snapToGrid w:val="0"/>
          <w:lang w:val="pt-BR"/>
        </w:rPr>
        <w:t xml:space="preserve"> privind</w:t>
      </w:r>
      <w:r>
        <w:rPr>
          <w:lang w:val="en-GB" w:eastAsia="en-GB"/>
        </w:rPr>
        <w:t xml:space="preserve"> </w:t>
      </w:r>
      <w:r>
        <w:rPr>
          <w:rFonts w:eastAsia="Calibri"/>
        </w:rPr>
        <w:t>aprobarea depunerii cererii de finanțare, a devizului general estimativ, caracteristicile principale și indicatorii tehnico-economici pentru obiectivul de investiții “Extindere rețea de canalizare comuna Grădiștea, județul Vâlcea”, în vederea finanțării prin programul Național de Investiții ,, Anghel Saligny’’.</w:t>
      </w:r>
    </w:p>
    <w:p>
      <w:pPr>
        <w:jc w:val="center"/>
      </w:pPr>
      <w:r>
        <w:t>Inițiator: Primar – Boiangiu Ilie</w:t>
      </w:r>
    </w:p>
    <w:p>
      <w:pPr>
        <w:jc w:val="center"/>
      </w:pPr>
    </w:p>
    <w:p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lang w:val="pt-BR" w:eastAsia="ro-RO"/>
        </w:rPr>
        <w:t xml:space="preserve">      3.</w:t>
      </w:r>
      <w:r>
        <w:rPr>
          <w:rFonts w:eastAsia="Calibri"/>
        </w:rPr>
        <w:t xml:space="preserve"> </w:t>
      </w:r>
      <w:r>
        <w:rPr>
          <w:lang w:val="pt-BR" w:eastAsia="ro-RO"/>
        </w:rPr>
        <w:t>Proiect de hotărâre</w:t>
      </w:r>
      <w:r>
        <w:rPr>
          <w:snapToGrid w:val="0"/>
          <w:lang w:val="pt-BR"/>
        </w:rPr>
        <w:t xml:space="preserve"> privind</w:t>
      </w:r>
      <w:r>
        <w:rPr>
          <w:lang w:val="en-GB" w:eastAsia="en-GB"/>
        </w:rPr>
        <w:t xml:space="preserve"> </w:t>
      </w:r>
      <w:r>
        <w:rPr>
          <w:rFonts w:eastAsia="Calibri"/>
        </w:rPr>
        <w:t xml:space="preserve">aprobarea depunerii cererii de finanțare, a devizului general estimativ, caracteristicile principale și indicatorii tehnico-economici pentru obiectivul de investiții “ </w:t>
      </w:r>
      <w:r>
        <w:rPr>
          <w:snapToGrid w:val="0"/>
          <w:lang w:val="pt-BR"/>
        </w:rPr>
        <w:t xml:space="preserve"> Modernizare drumuri de interes local în comuna Grădiștea, județul Vâlcea</w:t>
      </w:r>
      <w:r>
        <w:rPr>
          <w:rFonts w:eastAsia="Calibri"/>
        </w:rPr>
        <w:t>”, în vederea finanțării prin programul Național de Investiții ,, Anghel Saligny’’.</w:t>
      </w:r>
    </w:p>
    <w:p>
      <w:pPr>
        <w:jc w:val="center"/>
      </w:pPr>
      <w:r>
        <w:t>Inițiator: Primar – Boiangiu Ilie</w:t>
      </w:r>
    </w:p>
    <w:p>
      <w:pPr>
        <w:jc w:val="both"/>
      </w:pPr>
      <w:r>
        <w:t xml:space="preserve">      Proiectele de hotărâre înscrise pe proiectul ordinii de zi, însoțite de documentele prevăzute de lege, se trimite spre avizare Comisiilor de specialitate ale Consiliului local Grădiștea, astfel:</w:t>
      </w:r>
    </w:p>
    <w:p>
      <w:pPr>
        <w:ind w:left="630"/>
        <w:jc w:val="both"/>
      </w:pPr>
      <w:r>
        <w:t>1.Comisiei pentru programe de dezvoltare economico-socială, buget-finanțe, administrarea domeniului public și privat al localității, agricultură, gospodărire comunală, protecția mediului, servicii și comerț;</w:t>
      </w:r>
    </w:p>
    <w:p>
      <w:pPr>
        <w:ind w:left="630"/>
        <w:jc w:val="both"/>
      </w:pPr>
      <w:r>
        <w:t>2.Comisiei pentru administrația publică locală, juridică, apărarea ordinii și liniștii publice, a drepturilor cetățenilor;</w:t>
      </w:r>
    </w:p>
    <w:p>
      <w:pPr>
        <w:ind w:left="630"/>
        <w:jc w:val="both"/>
        <w:rPr>
          <w:lang w:val="pt-BR"/>
        </w:rPr>
      </w:pPr>
      <w:r>
        <w:t xml:space="preserve">3.Comisiei pentru </w:t>
      </w:r>
      <w:r>
        <w:rPr>
          <w:lang w:val="pt-BR"/>
        </w:rPr>
        <w:t>învățământ, cultură, sănătate, culte, protecția socială, activități sportive și de agrement;</w:t>
      </w:r>
    </w:p>
    <w:p>
      <w:pPr>
        <w:suppressAutoHyphens/>
        <w:spacing w:line="276" w:lineRule="auto"/>
        <w:jc w:val="both"/>
      </w:pPr>
      <w:r>
        <w:t xml:space="preserve">    Cu privire la proiectele de hotărâre menționate, se pot formula și depune amendamente în condițiile art.138 alin.(12) din O.U.G. nr.57/2019 privind Codul administrativ, cu modificările și completările ulterioare.</w:t>
      </w:r>
    </w:p>
    <w:p>
      <w:pPr>
        <w:jc w:val="both"/>
        <w:rPr>
          <w:b/>
          <w:i/>
          <w:lang w:val="fr-FR"/>
        </w:rPr>
      </w:pPr>
      <w:r>
        <w:rPr>
          <w:b/>
          <w:lang w:val="fr-FR"/>
        </w:rPr>
        <w:t xml:space="preserve">          PRIMAR,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 xml:space="preserve">                   </w:t>
      </w:r>
    </w:p>
    <w:p>
      <w:pPr>
        <w:suppressAutoHyphens/>
        <w:rPr>
          <w:b/>
          <w:lang w:val="fr-FR" w:eastAsia="zh-CN"/>
        </w:rPr>
      </w:pPr>
      <w:r>
        <w:rPr>
          <w:i/>
          <w:lang w:val="fr-FR"/>
        </w:rPr>
        <w:t xml:space="preserve"> inginer </w:t>
      </w:r>
      <w:r>
        <w:rPr>
          <w:lang w:val="fr-FR"/>
        </w:rPr>
        <w:t>BOIANGIU Ilie</w:t>
      </w:r>
      <w:r>
        <w:rPr>
          <w:b/>
          <w:lang w:val="fr-FR"/>
        </w:rPr>
        <w:t xml:space="preserve">                                </w:t>
      </w:r>
    </w:p>
    <w:p>
      <w:pPr>
        <w:suppressAutoHyphens/>
        <w:jc w:val="center"/>
        <w:rPr>
          <w:b/>
          <w:lang w:val="fr-FR" w:eastAsia="zh-CN"/>
        </w:rPr>
      </w:pPr>
      <w:r>
        <w:rPr>
          <w:b/>
          <w:lang w:val="fr-FR" w:eastAsia="zh-CN"/>
        </w:rPr>
        <w:t xml:space="preserve">                                                                      Întocmit,</w:t>
      </w:r>
    </w:p>
    <w:p>
      <w:pPr>
        <w:suppressAutoHyphens/>
        <w:jc w:val="center"/>
        <w:rPr>
          <w:b/>
          <w:lang w:val="fr-FR" w:eastAsia="zh-CN"/>
        </w:rPr>
      </w:pPr>
      <w:r>
        <w:rPr>
          <w:b/>
          <w:lang w:val="fr-FR" w:eastAsia="zh-CN"/>
        </w:rPr>
        <w:t xml:space="preserve">                                                                       Secretar general UAT,</w:t>
      </w:r>
    </w:p>
    <w:p>
      <w:pPr>
        <w:suppressAutoHyphens/>
        <w:jc w:val="center"/>
        <w:rPr>
          <w:lang w:val="fr-FR" w:eastAsia="zh-CN"/>
        </w:rPr>
      </w:pPr>
      <w:r>
        <w:rPr>
          <w:i/>
          <w:lang w:val="fr-FR" w:eastAsia="zh-CN"/>
        </w:rPr>
        <w:t xml:space="preserve">                                                                       jurist</w:t>
      </w:r>
      <w:r>
        <w:rPr>
          <w:lang w:val="fr-FR" w:eastAsia="zh-CN"/>
        </w:rPr>
        <w:t xml:space="preserve">  COCOȘ-BARBU Milemtina</w:t>
      </w:r>
    </w:p>
    <w:p>
      <w:pPr>
        <w:pStyle w:val="249"/>
        <w:rPr>
          <w:lang w:eastAsia="zh-CN"/>
        </w:rPr>
      </w:pPr>
    </w:p>
    <w:p/>
    <w:p/>
    <w:p/>
    <w:p>
      <w:pPr>
        <w:jc w:val="both"/>
        <w:rPr>
          <w:lang w:val="fr-FR"/>
        </w:rPr>
      </w:pPr>
    </w:p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6DC72A9E"/>
    <w:multiLevelType w:val="multilevel"/>
    <w:tmpl w:val="6DC72A9E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569C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CB42461"/>
    <w:rsid w:val="65006209"/>
    <w:rsid w:val="79D56343"/>
    <w:rsid w:val="7B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5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2021-11-08T11:03:00Z</dcterms:created>
  <dc:creator>Liv</dc:creator>
  <cp:lastModifiedBy>Liv</cp:lastModifiedBy>
  <dcterms:modified xsi:type="dcterms:W3CDTF">2021-11-08T11:06:11Z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80C907FA851A439A98912F8BC1378480</vt:lpwstr>
  </property>
</Properties>
</file>