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</w:p>
    <w:p>
      <w:pPr>
        <w:pStyle w:val="249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-4445</wp:posOffset>
            </wp:positionV>
            <wp:extent cx="742950" cy="1160780"/>
            <wp:effectExtent l="0" t="0" r="0" b="1270"/>
            <wp:wrapNone/>
            <wp:docPr id="16" name="Picture 16" descr="stema_20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tema_2016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71120</wp:posOffset>
            </wp:positionV>
            <wp:extent cx="742950" cy="1038225"/>
            <wp:effectExtent l="0" t="0" r="0" b="9525"/>
            <wp:wrapNone/>
            <wp:docPr id="15" name="Picture 15" descr="ue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ue-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pt-BR"/>
        </w:rPr>
        <w:t xml:space="preserve">P R I M </w:t>
      </w:r>
      <w:r>
        <w:rPr>
          <w:rFonts w:ascii="Times New Roman" w:hAnsi="Times New Roman"/>
          <w:b/>
          <w:sz w:val="28"/>
          <w:szCs w:val="28"/>
        </w:rPr>
        <w:t>A R I A</w:t>
      </w:r>
    </w:p>
    <w:p>
      <w:pPr>
        <w:pStyle w:val="2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pt-BR"/>
        </w:rPr>
        <w:t>Comuna Grădiştea, Judeţul Valcea</w:t>
      </w:r>
    </w:p>
    <w:p>
      <w:pPr>
        <w:pStyle w:val="2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fr-FR"/>
        </w:rPr>
        <w:t>Codul de inregistrare fiscala: 2541320</w:t>
      </w:r>
    </w:p>
    <w:p>
      <w:pPr>
        <w:pStyle w:val="2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fr-FR"/>
        </w:rPr>
        <w:t>Tel:0250/867072 ; Tel/ Fax : 0250/867009</w:t>
      </w:r>
    </w:p>
    <w:p>
      <w:pPr>
        <w:pStyle w:val="249"/>
        <w:jc w:val="center"/>
        <w:rPr>
          <w:rFonts w:ascii="Times New Roman" w:hAnsi="Times New Roman"/>
          <w:b/>
          <w:color w:val="000000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e-mail: </w:t>
      </w:r>
      <w:r>
        <w:rPr>
          <w:rFonts w:ascii="Times New Roman" w:hAnsi="Times New Roman"/>
          <w:b/>
          <w:color w:val="000000"/>
          <w:sz w:val="28"/>
          <w:szCs w:val="28"/>
          <w:lang w:val="fr-FR"/>
        </w:rPr>
        <w:t>gradistea@vl.e-adm.ro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drawing>
          <wp:inline distT="0" distB="0" distL="0" distR="0">
            <wp:extent cx="6120765" cy="350520"/>
            <wp:effectExtent l="0" t="0" r="13335" b="1143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" t="-6667" r="-111" b="-666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0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pt-BR"/>
        </w:rPr>
        <w:t xml:space="preserve">Nr: </w:t>
      </w:r>
      <w:r>
        <w:rPr>
          <w:rFonts w:ascii="Times New Roman" w:hAnsi="Times New Roman" w:eastAsia="Times New Roman" w:cs="Times New Roman"/>
          <w:b/>
          <w:bCs w:val="0"/>
          <w:sz w:val="24"/>
          <w:szCs w:val="24"/>
          <w:lang w:val="fr-FR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val="ro-RO"/>
        </w:rPr>
        <w:t>7994</w:t>
      </w:r>
      <w:r>
        <w:rPr>
          <w:rFonts w:ascii="Times New Roman" w:hAnsi="Times New Roman" w:eastAsia="Times New Roman" w:cs="Times New Roman"/>
          <w:b/>
          <w:bCs w:val="0"/>
          <w:sz w:val="28"/>
          <w:szCs w:val="28"/>
          <w:lang w:val="fr-FR"/>
        </w:rPr>
        <w:t>/</w:t>
      </w:r>
      <w:r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val="ro-RO"/>
        </w:rPr>
        <w:t>07</w:t>
      </w:r>
      <w:r>
        <w:rPr>
          <w:rFonts w:ascii="Times New Roman" w:hAnsi="Times New Roman" w:eastAsia="Times New Roman" w:cs="Times New Roman"/>
          <w:b/>
          <w:bCs w:val="0"/>
          <w:sz w:val="28"/>
          <w:szCs w:val="28"/>
          <w:lang w:val="fr-FR"/>
        </w:rPr>
        <w:t>.1</w:t>
      </w:r>
      <w:r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val="ro-RO"/>
        </w:rPr>
        <w:t>2</w:t>
      </w:r>
      <w:r>
        <w:rPr>
          <w:rFonts w:ascii="Times New Roman" w:hAnsi="Times New Roman" w:eastAsia="Times New Roman" w:cs="Times New Roman"/>
          <w:b/>
          <w:bCs w:val="0"/>
          <w:sz w:val="28"/>
          <w:szCs w:val="28"/>
          <w:lang w:val="fr-FR"/>
        </w:rPr>
        <w:t>.2021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RAPORT DE SPECIALITATE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cu privire la: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rectificarea bugetului local pe anul 2021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kern w:val="36"/>
          <w:sz w:val="24"/>
          <w:szCs w:val="24"/>
        </w:rPr>
        <w:t xml:space="preserve">     </w:t>
      </w:r>
      <w:r>
        <w:rPr>
          <w:rFonts w:hint="default" w:ascii="Times New Roman" w:hAnsi="Times New Roman" w:eastAsia="Times New Roman" w:cs="Times New Roman"/>
          <w:kern w:val="36"/>
          <w:sz w:val="24"/>
          <w:szCs w:val="24"/>
          <w:lang w:val="ro-RO"/>
        </w:rPr>
        <w:t xml:space="preserve"> </w:t>
      </w:r>
      <w:r>
        <w:rPr>
          <w:rFonts w:ascii="Times New Roman" w:hAnsi="Times New Roman" w:eastAsia="Times New Roman" w:cs="Times New Roman"/>
          <w:kern w:val="36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În conformitate cu: prevederile art. 19 şi art. 20 din Legea nr. 273/2006, privind finanţele publice locale, cu modificările şi completările ulterioare, prevederile Legii nr. 15/2021 privind legea bugetului de sat pe anul 2021, prevederile art.129 alin.2, litera ,,b”, si alin.4, litera „a”, din O.U.G. nr. 57/2019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privind Codul administrativ</w:t>
      </w:r>
      <w:r>
        <w:rPr>
          <w:rFonts w:ascii="Times New Roman" w:hAnsi="Times New Roman" w:eastAsia="Times New Roman" w:cs="Times New Roman"/>
          <w:sz w:val="24"/>
          <w:szCs w:val="24"/>
        </w:rPr>
        <w:t>, cu modificările şi completările ulterioare.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  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fr-FR"/>
        </w:rPr>
        <w:t xml:space="preserve">  Văzând adresa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 xml:space="preserve">Agenției Județene a Finanțelor Publice Vâlcea cu nr.VLG_STZ-19496/24.11.2021 prin care ne transmit repartizarea sumelor defalcate din unele venituri ale bugetului de stat pe anul 2021, actualizată potrivit Deciziei Șefului AJFP Vâlcea nr. 27/21.11.2021 privind redistribuirea pe unităti administrativ- teritoriale a sumelor defalcate din taxa pe valoarea adaugată pentru finanțarea cheltuielilor cu bursele acordate elevilor din unitățile de învățământ preuniversitar de stat, potrivit art.82 și art.105 din Legea nr.1/2011, alocate în baza Legii bugetului de stat pe anul 2021, nr. 15/2021, emisă urmare Deciziei Inspectoratului Școlar General al Județului Vâlcea nr. 1136/19.11.2021, precum și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fr-FR"/>
        </w:rPr>
        <w:t xml:space="preserve">adresa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>Agenției Județene a Finanțelor Publice Vâlcea cu nr.VLG_STZ-19814/03.12.2021 prin care ne transmit repartizarea sumelor defalcate din unele venituri ale bugetului de stat pe anul 2021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  </w:t>
      </w:r>
      <w:r>
        <w:rPr>
          <w:rFonts w:ascii="Times New Roman" w:hAnsi="Times New Roman" w:eastAsia="Times New Roman" w:cs="Times New Roman"/>
          <w:b/>
          <w:sz w:val="24"/>
          <w:szCs w:val="24"/>
          <w:lang w:val="fr-FR"/>
        </w:rPr>
        <w:t>Art.1.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Se aprob</w:t>
      </w:r>
      <w:r>
        <w:rPr>
          <w:rFonts w:ascii="Times New Roman" w:hAnsi="Times New Roman" w:eastAsia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rectificarea bugetului local pe anul 2021, dupa cum urmeaza :</w:t>
      </w:r>
    </w:p>
    <w:tbl>
      <w:tblPr>
        <w:tblStyle w:val="111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2095"/>
        <w:gridCol w:w="2024"/>
        <w:gridCol w:w="3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95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 xml:space="preserve">DENUMIRE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VENITURI</w:t>
            </w:r>
          </w:p>
        </w:tc>
        <w:tc>
          <w:tcPr>
            <w:tcW w:w="2095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>SUMA</w:t>
            </w:r>
          </w:p>
        </w:tc>
        <w:tc>
          <w:tcPr>
            <w:tcW w:w="2024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>DENUMIRE CHELTUIELI</w:t>
            </w:r>
          </w:p>
        </w:tc>
        <w:tc>
          <w:tcPr>
            <w:tcW w:w="3104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>SUMA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1" w:hRule="atLeast"/>
        </w:trPr>
        <w:tc>
          <w:tcPr>
            <w:tcW w:w="2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840" w:hanging="840" w:hangingChars="350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>CAP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11.02.02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 xml:space="preserve">CAP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1</w:t>
            </w: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>1.02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.02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CAP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420234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Subventie aj.incalzire</w:t>
            </w:r>
          </w:p>
        </w:tc>
        <w:tc>
          <w:tcPr>
            <w:tcW w:w="2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 xml:space="preserve">+92 </w:t>
            </w: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>MII LEI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-27</w:t>
            </w: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 xml:space="preserve"> MII LEI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+225360 MII LEI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</w:p>
        </w:tc>
        <w:tc>
          <w:tcPr>
            <w:tcW w:w="20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720" w:firstLineChars="300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 xml:space="preserve">CAP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65</w:t>
            </w: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>.02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.57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 xml:space="preserve">CAP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65</w:t>
            </w: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>.02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 xml:space="preserve">CAP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65</w:t>
            </w: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57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 xml:space="preserve">CAP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68</w:t>
            </w: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57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>+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33</w:t>
            </w: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 xml:space="preserve"> MII LEI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+59 MII LEI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 xml:space="preserve">-27 </w:t>
            </w: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>MII LEI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+265360 MII LEI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eastAsia="Times New Roman" w:cs="Times New Roman"/>
          <w:b/>
        </w:rPr>
      </w:pPr>
    </w:p>
    <w:p>
      <w:pPr>
        <w:autoSpaceDE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Faţă de cele de mai sus, apreciez ca au fost parcurse etapele prealabile prevazute de lege.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Întocmit,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Contabil, Pașoiu Eleonora</w:t>
      </w:r>
      <w:bookmarkStart w:id="0" w:name="_GoBack"/>
      <w:bookmarkEnd w:id="0"/>
    </w:p>
    <w:sectPr>
      <w:pgSz w:w="11906" w:h="16838"/>
      <w:pgMar w:top="1138" w:right="1152" w:bottom="1138" w:left="1152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A4741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5CB42461"/>
    <w:rsid w:val="782A4741"/>
    <w:rsid w:val="79D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qFormat="1"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qFormat="1" w:unhideWhenUsed="0" w:uiPriority="0" w:semiHidden="0" w:name="Table Classic 2"/>
    <w:lsdException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qFormat="1" w:unhideWhenUsed="0" w:uiPriority="0" w:semiHidden="0" w:name="Table Columns 1"/>
    <w:lsdException w:unhideWhenUsed="0" w:uiPriority="0" w:semiHidden="0" w:name="Table Columns 2"/>
    <w:lsdException w:qFormat="1" w:unhideWhenUsed="0" w:uiPriority="0" w:semiHidden="0" w:name="Table Columns 3"/>
    <w:lsdException w:unhideWhenUsed="0" w:uiPriority="0" w:semiHidden="0" w:name="Table Columns 4"/>
    <w:lsdException w:qFormat="1"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qFormat="1"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qFormat="1"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qFormat="1"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qFormat="1"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qFormat="1"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unhideWhenUsed="0" w:uiPriority="72" w:semiHidden="0" w:name="Colorful List"/>
    <w:lsdException w:qFormat="1" w:unhideWhenUsed="0" w:uiPriority="73" w:semiHidden="0" w:name="Colorful Grid"/>
    <w:lsdException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qFormat="1" w:unhideWhenUsed="0" w:uiPriority="70" w:semiHidden="0" w:name="Dark List Accent 1"/>
    <w:lsdException w:unhideWhenUsed="0" w:uiPriority="71" w:semiHidden="0" w:name="Colorful Shading Accent 1"/>
    <w:lsdException w:qFormat="1"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qFormat="1" w:unhideWhenUsed="0" w:uiPriority="62" w:semiHidden="0" w:name="Light Grid Accent 2"/>
    <w:lsdException w:unhideWhenUsed="0" w:uiPriority="63" w:semiHidden="0" w:name="Medium Shading 1 Accent 2"/>
    <w:lsdException w:qFormat="1"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unhideWhenUsed="0" w:uiPriority="72" w:semiHidden="0" w:name="Colorful List Accent 2"/>
    <w:lsdException w:qFormat="1"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qFormat="1"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qFormat="1"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qFormat="1"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249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2021-12-10T12:32:00Z</dcterms:created>
  <dc:creator>Liv</dc:creator>
  <cp:lastModifiedBy>Liv</cp:lastModifiedBy>
  <dcterms:modified xsi:type="dcterms:W3CDTF">2021-12-10T12:34:10Z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2883BB0D1D5943B5B8C5C05A5E7D7C97</vt:lpwstr>
  </property>
</Properties>
</file>