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ind w:right="89"/>
        <w:rPr>
          <w:lang w:val="en-US" w:eastAsia="zh-CN"/>
        </w:rPr>
      </w:pPr>
      <w:bookmarkStart w:id="0" w:name="_GoBack"/>
      <w:bookmarkEnd w:id="0"/>
    </w:p>
    <w:p>
      <w:pPr>
        <w:pStyle w:val="249"/>
        <w:jc w:val="center"/>
        <w:rPr>
          <w:rFonts w:asciiTheme="minorHAnsi" w:hAnsiTheme="minorHAnsi" w:eastAsiaTheme="minorHAnsi" w:cstheme="minorBidi"/>
          <w:b/>
          <w:sz w:val="28"/>
          <w:szCs w:val="28"/>
        </w:rPr>
      </w:pPr>
      <w:r>
        <w:rPr>
          <w:rFonts w:asciiTheme="minorHAnsi" w:hAnsiTheme="minorHAnsi" w:eastAsiaTheme="minorHAnsi" w:cstheme="minorBidi"/>
          <w:b/>
          <w:sz w:val="28"/>
          <w:szCs w:val="28"/>
        </w:rPr>
        <w:drawing>
          <wp:anchor distT="0" distB="0" distL="114300" distR="114300" simplePos="0" relativeHeight="251659264" behindDoc="0" locked="0" layoutInCell="1" allowOverlap="1">
            <wp:simplePos x="0" y="0"/>
            <wp:positionH relativeFrom="column">
              <wp:posOffset>80645</wp:posOffset>
            </wp:positionH>
            <wp:positionV relativeFrom="paragraph">
              <wp:posOffset>162560</wp:posOffset>
            </wp:positionV>
            <wp:extent cx="742950" cy="1160780"/>
            <wp:effectExtent l="0" t="0" r="0" b="1270"/>
            <wp:wrapNone/>
            <wp:docPr id="10" name="Picture 10"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ema_201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2950" cy="1160780"/>
                    </a:xfrm>
                    <a:prstGeom prst="rect">
                      <a:avLst/>
                    </a:prstGeom>
                    <a:noFill/>
                    <a:ln>
                      <a:noFill/>
                    </a:ln>
                  </pic:spPr>
                </pic:pic>
              </a:graphicData>
            </a:graphic>
          </wp:anchor>
        </w:drawing>
      </w:r>
      <w:r>
        <w:rPr>
          <w:rFonts w:eastAsiaTheme="minorHAnsi"/>
          <w:b/>
          <w:sz w:val="28"/>
          <w:szCs w:val="28"/>
        </w:rPr>
        <w:t>P R I M A R</w:t>
      </w:r>
    </w:p>
    <w:p>
      <w:pPr>
        <w:pStyle w:val="249"/>
        <w:jc w:val="center"/>
        <w:rPr>
          <w:rFonts w:asciiTheme="minorHAnsi" w:hAnsiTheme="minorHAnsi" w:eastAsiaTheme="minorHAnsi" w:cstheme="minorBidi"/>
          <w:b/>
          <w:sz w:val="28"/>
          <w:szCs w:val="28"/>
        </w:rPr>
      </w:pPr>
      <w:r>
        <w:rPr>
          <w:rFonts w:asciiTheme="minorHAnsi" w:hAnsiTheme="minorHAnsi" w:eastAsiaTheme="minorHAnsi" w:cstheme="minorBidi"/>
          <w:b/>
          <w:sz w:val="28"/>
          <w:szCs w:val="28"/>
        </w:rPr>
        <w:drawing>
          <wp:anchor distT="0" distB="0" distL="114300" distR="114300" simplePos="0" relativeHeight="251660288" behindDoc="0" locked="0" layoutInCell="1" allowOverlap="1">
            <wp:simplePos x="0" y="0"/>
            <wp:positionH relativeFrom="column">
              <wp:posOffset>5471160</wp:posOffset>
            </wp:positionH>
            <wp:positionV relativeFrom="paragraph">
              <wp:posOffset>32385</wp:posOffset>
            </wp:positionV>
            <wp:extent cx="742950" cy="1038225"/>
            <wp:effectExtent l="0" t="0" r="0" b="9525"/>
            <wp:wrapNone/>
            <wp:docPr id="11" name="Picture 11" descr="u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e-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42950" cy="1038225"/>
                    </a:xfrm>
                    <a:prstGeom prst="rect">
                      <a:avLst/>
                    </a:prstGeom>
                    <a:noFill/>
                    <a:ln>
                      <a:noFill/>
                    </a:ln>
                  </pic:spPr>
                </pic:pic>
              </a:graphicData>
            </a:graphic>
          </wp:anchor>
        </w:drawing>
      </w:r>
      <w:r>
        <w:rPr>
          <w:rFonts w:eastAsiaTheme="minorHAnsi"/>
          <w:b/>
          <w:i/>
          <w:sz w:val="28"/>
          <w:szCs w:val="28"/>
        </w:rPr>
        <w:t>Comuna Grădiştea, Judeţul Valcea</w:t>
      </w:r>
    </w:p>
    <w:p>
      <w:pPr>
        <w:pStyle w:val="249"/>
        <w:jc w:val="center"/>
        <w:rPr>
          <w:rFonts w:asciiTheme="minorHAnsi" w:hAnsiTheme="minorHAnsi" w:eastAsiaTheme="minorHAnsi" w:cstheme="minorBidi"/>
          <w:b/>
          <w:sz w:val="28"/>
          <w:szCs w:val="28"/>
        </w:rPr>
      </w:pPr>
      <w:r>
        <w:rPr>
          <w:rFonts w:eastAsiaTheme="minorHAnsi"/>
          <w:b/>
          <w:color w:val="000000"/>
          <w:sz w:val="28"/>
          <w:szCs w:val="28"/>
          <w:lang w:val="fr-FR"/>
        </w:rPr>
        <w:t>Codul de inregistrare fiscala: 2541320</w:t>
      </w:r>
    </w:p>
    <w:p>
      <w:pPr>
        <w:pStyle w:val="249"/>
        <w:jc w:val="center"/>
        <w:rPr>
          <w:rFonts w:asciiTheme="minorHAnsi" w:hAnsiTheme="minorHAnsi" w:eastAsiaTheme="minorHAnsi" w:cstheme="minorBidi"/>
          <w:b/>
          <w:sz w:val="28"/>
          <w:szCs w:val="28"/>
        </w:rPr>
      </w:pPr>
      <w:r>
        <w:rPr>
          <w:rFonts w:eastAsiaTheme="minorHAnsi"/>
          <w:b/>
          <w:i/>
          <w:sz w:val="28"/>
          <w:szCs w:val="28"/>
          <w:lang w:val="fr-FR"/>
        </w:rPr>
        <w:t>Tel:0250/867072 ; Tel/ Fax : 0250/867009</w:t>
      </w:r>
    </w:p>
    <w:p>
      <w:pPr>
        <w:pStyle w:val="249"/>
        <w:jc w:val="center"/>
        <w:rPr>
          <w:rFonts w:eastAsiaTheme="minorHAnsi"/>
          <w:b/>
          <w:i/>
          <w:color w:val="000000"/>
          <w:sz w:val="28"/>
          <w:szCs w:val="28"/>
          <w:lang w:val="fr-FR"/>
        </w:rPr>
      </w:pPr>
      <w:r>
        <w:rPr>
          <w:rFonts w:eastAsiaTheme="minorHAnsi"/>
          <w:b/>
          <w:i/>
          <w:sz w:val="28"/>
          <w:szCs w:val="28"/>
          <w:lang w:val="fr-FR"/>
        </w:rPr>
        <w:t xml:space="preserve">e-mail: </w:t>
      </w:r>
      <w:r>
        <w:fldChar w:fldCharType="begin"/>
      </w:r>
      <w:r>
        <w:instrText xml:space="preserve"> HYPERLINK "mailto:gradistea@vl.e-adm.ro" </w:instrText>
      </w:r>
      <w:r>
        <w:fldChar w:fldCharType="separate"/>
      </w:r>
      <w:r>
        <w:rPr>
          <w:rStyle w:val="51"/>
          <w:rFonts w:eastAsiaTheme="minorHAnsi"/>
          <w:b/>
          <w:i/>
          <w:sz w:val="28"/>
          <w:szCs w:val="28"/>
          <w:lang w:val="fr-FR"/>
        </w:rPr>
        <w:t>gradistea@vl.e-adm.ro</w:t>
      </w:r>
      <w:r>
        <w:rPr>
          <w:rStyle w:val="51"/>
          <w:rFonts w:eastAsiaTheme="minorHAnsi"/>
          <w:b/>
          <w:i/>
          <w:sz w:val="28"/>
          <w:szCs w:val="28"/>
          <w:lang w:val="fr-FR"/>
        </w:rPr>
        <w:fldChar w:fldCharType="end"/>
      </w:r>
    </w:p>
    <w:p>
      <w:pPr>
        <w:pStyle w:val="249"/>
        <w:jc w:val="center"/>
        <w:rPr>
          <w:rFonts w:eastAsiaTheme="minorHAnsi"/>
          <w:b/>
          <w:i/>
          <w:color w:val="000000"/>
          <w:sz w:val="28"/>
          <w:szCs w:val="28"/>
          <w:lang w:val="fr-FR"/>
        </w:rPr>
      </w:pPr>
      <w:r>
        <w:rPr>
          <w:rFonts w:eastAsiaTheme="minorHAnsi"/>
          <w:b/>
          <w:i/>
          <w:color w:val="000000"/>
          <w:sz w:val="28"/>
          <w:szCs w:val="28"/>
          <w:lang w:val="fr-FR"/>
        </w:rPr>
        <w:t xml:space="preserve">  </w:t>
      </w:r>
      <w:r>
        <w:fldChar w:fldCharType="begin"/>
      </w:r>
      <w:r>
        <w:instrText xml:space="preserve"> HYPERLINK "http://www.primariagradisteavalcea.ro" </w:instrText>
      </w:r>
      <w:r>
        <w:fldChar w:fldCharType="separate"/>
      </w:r>
      <w:r>
        <w:rPr>
          <w:b/>
          <w:color w:val="0563C1" w:themeColor="hyperlink"/>
          <w:sz w:val="28"/>
          <w:szCs w:val="28"/>
          <w:u w:val="single"/>
          <w:lang w:val="fr-FR"/>
          <w14:textFill>
            <w14:solidFill>
              <w14:schemeClr w14:val="hlink"/>
            </w14:solidFill>
          </w14:textFill>
        </w:rPr>
        <w:t>www.primariagradisteavalcea.ro</w:t>
      </w:r>
      <w:r>
        <w:rPr>
          <w:b/>
          <w:color w:val="0563C1" w:themeColor="hyperlink"/>
          <w:sz w:val="28"/>
          <w:szCs w:val="28"/>
          <w:u w:val="single"/>
          <w:lang w:val="fr-FR"/>
          <w14:textFill>
            <w14:solidFill>
              <w14:schemeClr w14:val="hlink"/>
            </w14:solidFill>
          </w14:textFill>
        </w:rPr>
        <w:fldChar w:fldCharType="end"/>
      </w:r>
      <w:r>
        <w:rPr>
          <w:sz w:val="28"/>
          <w:szCs w:val="28"/>
        </w:rPr>
        <w:drawing>
          <wp:anchor distT="0" distB="0" distL="114300" distR="114300" simplePos="0" relativeHeight="251662336" behindDoc="0" locked="0" layoutInCell="1" allowOverlap="1">
            <wp:simplePos x="0" y="0"/>
            <wp:positionH relativeFrom="column">
              <wp:posOffset>7204075</wp:posOffset>
            </wp:positionH>
            <wp:positionV relativeFrom="paragraph">
              <wp:posOffset>6350</wp:posOffset>
            </wp:positionV>
            <wp:extent cx="1511300" cy="1162050"/>
            <wp:effectExtent l="0" t="0" r="1270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11300" cy="1162050"/>
                    </a:xfrm>
                    <a:prstGeom prst="rect">
                      <a:avLst/>
                    </a:prstGeom>
                    <a:noFill/>
                  </pic:spPr>
                </pic:pic>
              </a:graphicData>
            </a:graphic>
          </wp:anchor>
        </w:drawing>
      </w:r>
      <w:r>
        <w:rPr>
          <w:sz w:val="28"/>
          <w:szCs w:val="28"/>
        </w:rPr>
        <w:drawing>
          <wp:anchor distT="0" distB="0" distL="114300" distR="114300" simplePos="0" relativeHeight="251661312" behindDoc="1" locked="0" layoutInCell="1" allowOverlap="1">
            <wp:simplePos x="0" y="0"/>
            <wp:positionH relativeFrom="column">
              <wp:posOffset>8089900</wp:posOffset>
            </wp:positionH>
            <wp:positionV relativeFrom="paragraph">
              <wp:posOffset>6350</wp:posOffset>
            </wp:positionV>
            <wp:extent cx="800100" cy="1028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10800000" flipH="1" flipV="1">
                      <a:off x="0" y="0"/>
                      <a:ext cx="800100" cy="1028700"/>
                    </a:xfrm>
                    <a:prstGeom prst="rect">
                      <a:avLst/>
                    </a:prstGeom>
                    <a:noFill/>
                  </pic:spPr>
                </pic:pic>
              </a:graphicData>
            </a:graphic>
          </wp:anchor>
        </w:drawing>
      </w:r>
    </w:p>
    <w:p>
      <w:pPr>
        <w:suppressAutoHyphens/>
        <w:rPr>
          <w:sz w:val="28"/>
          <w:szCs w:val="28"/>
          <w:lang w:val="en-US" w:eastAsia="zh-CN"/>
        </w:rPr>
      </w:pPr>
      <w:r>
        <w:rPr>
          <w:rFonts w:eastAsiaTheme="minorHAnsi"/>
          <w:b/>
          <w:color w:val="000000"/>
          <w:sz w:val="28"/>
          <w:szCs w:val="28"/>
          <w:lang w:val="en-US" w:eastAsia="en-US"/>
        </w:rPr>
        <w:drawing>
          <wp:inline distT="0" distB="0" distL="0" distR="0">
            <wp:extent cx="6120765" cy="350520"/>
            <wp:effectExtent l="0" t="0" r="13335"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0">
                      <a:extLst>
                        <a:ext uri="{28A0092B-C50C-407E-A947-70E740481C1C}">
                          <a14:useLocalDpi xmlns:a14="http://schemas.microsoft.com/office/drawing/2010/main" val="0"/>
                        </a:ext>
                      </a:extLst>
                    </a:blip>
                    <a:srcRect l="-111" t="-6667" r="-111" b="-6667"/>
                    <a:stretch>
                      <a:fillRect/>
                    </a:stretch>
                  </pic:blipFill>
                  <pic:spPr>
                    <a:xfrm>
                      <a:off x="0" y="0"/>
                      <a:ext cx="6120765" cy="350520"/>
                    </a:xfrm>
                    <a:prstGeom prst="rect">
                      <a:avLst/>
                    </a:prstGeom>
                    <a:solidFill>
                      <a:srgbClr val="FFFFFF"/>
                    </a:solidFill>
                    <a:ln>
                      <a:noFill/>
                    </a:ln>
                  </pic:spPr>
                </pic:pic>
              </a:graphicData>
            </a:graphic>
          </wp:inline>
        </w:drawing>
      </w:r>
    </w:p>
    <w:p>
      <w:pPr>
        <w:spacing w:line="360" w:lineRule="auto"/>
        <w:rPr>
          <w:b/>
          <w:bCs/>
          <w:sz w:val="28"/>
          <w:szCs w:val="28"/>
        </w:rPr>
      </w:pPr>
      <w:r>
        <w:rPr>
          <w:b/>
          <w:bCs/>
          <w:sz w:val="28"/>
          <w:szCs w:val="28"/>
        </w:rPr>
        <w:t xml:space="preserve">Nr. </w:t>
      </w:r>
      <w:r>
        <w:rPr>
          <w:sz w:val="28"/>
          <w:szCs w:val="28"/>
          <w:u w:val="single"/>
          <w:lang w:val="fr-FR"/>
        </w:rPr>
        <w:t>7.069/28.10.2021</w:t>
      </w:r>
    </w:p>
    <w:p>
      <w:pPr>
        <w:spacing w:line="360" w:lineRule="auto"/>
        <w:jc w:val="center"/>
        <w:rPr>
          <w:sz w:val="28"/>
          <w:szCs w:val="28"/>
        </w:rPr>
      </w:pPr>
      <w:r>
        <w:rPr>
          <w:b/>
          <w:bCs/>
          <w:sz w:val="28"/>
          <w:szCs w:val="28"/>
        </w:rPr>
        <w:t xml:space="preserve">REFERAT DE APROBARE </w:t>
      </w:r>
    </w:p>
    <w:p>
      <w:pPr>
        <w:spacing w:line="360" w:lineRule="auto"/>
        <w:jc w:val="center"/>
        <w:rPr>
          <w:b/>
          <w:sz w:val="28"/>
          <w:szCs w:val="28"/>
        </w:rPr>
      </w:pPr>
      <w:r>
        <w:rPr>
          <w:b/>
          <w:sz w:val="28"/>
          <w:szCs w:val="28"/>
        </w:rPr>
        <w:t>La proiectul de hotărâre p</w:t>
      </w:r>
      <w:r>
        <w:rPr>
          <w:b/>
          <w:sz w:val="28"/>
          <w:szCs w:val="28"/>
          <w:lang w:val="en-AU"/>
        </w:rPr>
        <w:t xml:space="preserve">rivind </w:t>
      </w:r>
      <w:r>
        <w:rPr>
          <w:b/>
          <w:sz w:val="28"/>
          <w:szCs w:val="28"/>
        </w:rPr>
        <w:t>desemnarea unui consilier local în Comisia de evaluare a probei de interviu, din cadrul Concursului pentru ocuparea funcției de director din unitățile de învătământ preuniversitar de stat din Comuna Grădiștea, județul Vâlcea</w:t>
      </w:r>
    </w:p>
    <w:p>
      <w:pPr>
        <w:spacing w:line="360" w:lineRule="auto"/>
        <w:jc w:val="center"/>
        <w:rPr>
          <w:color w:val="FF0000"/>
        </w:rPr>
      </w:pPr>
      <w:r>
        <w:rPr>
          <w:b/>
          <w:bCs/>
          <w:color w:val="FF0000"/>
          <w:lang w:val="en-US"/>
        </w:rPr>
        <w:t xml:space="preserve"> </w:t>
      </w:r>
    </w:p>
    <w:p>
      <w:pPr>
        <w:spacing w:line="360" w:lineRule="auto"/>
        <w:jc w:val="both"/>
        <w:rPr>
          <w:snapToGrid w:val="0"/>
        </w:rPr>
      </w:pPr>
      <w:r>
        <w:t xml:space="preserve">          Prezentul proiect de HCL este elaborat ca urmare a prevederilor art. 136 alin. (8) lit. a) și art. 155 alin. (3) lit. b) din OUG nr. 57/2019 privind Codul administrativ</w:t>
      </w:r>
      <w:r>
        <w:rPr>
          <w:snapToGrid w:val="0"/>
        </w:rPr>
        <w:t>, cu modificările și completările ulterioare.</w:t>
      </w:r>
    </w:p>
    <w:p>
      <w:pPr>
        <w:spacing w:line="360" w:lineRule="auto"/>
        <w:jc w:val="both"/>
      </w:pPr>
      <w:r>
        <w:t xml:space="preserve">        Având în vedere:</w:t>
      </w:r>
    </w:p>
    <w:p>
      <w:pPr>
        <w:pStyle w:val="250"/>
        <w:spacing w:line="360" w:lineRule="auto"/>
        <w:jc w:val="both"/>
      </w:pPr>
      <w:r>
        <w:rPr>
          <w:color w:val="FF0000"/>
        </w:rPr>
        <w:t xml:space="preserve">      </w:t>
      </w:r>
      <w:r>
        <w:t>-</w:t>
      </w:r>
      <w:r>
        <w:rPr>
          <w:color w:val="FF0000"/>
        </w:rPr>
        <w:t xml:space="preserve"> </w:t>
      </w:r>
      <w:r>
        <w:t xml:space="preserve">Metodologia din 6 august 2021 privind organizarea şi desfăşurarea concursului pentru ocuparea funcţiilor de director şi director adjunct din unităţile de învăţământ preuniversitar de stat aprobata cu OME nr. 4597/2021, cu modificarile si completarile ulterioare, </w:t>
      </w:r>
    </w:p>
    <w:p>
      <w:pPr>
        <w:pStyle w:val="250"/>
        <w:spacing w:line="360" w:lineRule="auto"/>
        <w:jc w:val="both"/>
      </w:pPr>
      <w:r>
        <w:t xml:space="preserve">       - OME nr. 5195/03.09.2021, </w:t>
      </w:r>
      <w:r>
        <w:rPr>
          <w:color w:val="000000"/>
          <w:spacing w:val="5"/>
          <w:shd w:val="clear" w:color="auto" w:fill="FFFFFF"/>
        </w:rPr>
        <w:t>privind modificarea şi completarea anexei la Ordinul ministrului educaţiei nr. 4.597/2021 pentru aprobarea Metodologiei privind organizarea şi desfăşurarea concursului pentru ocuparea funcţiilor de director şi director adjunct din unităţile de învăţământ preuniversitar de stat,</w:t>
      </w:r>
    </w:p>
    <w:p>
      <w:pPr>
        <w:spacing w:line="360" w:lineRule="auto"/>
        <w:ind w:firstLine="360" w:firstLineChars="150"/>
        <w:jc w:val="both"/>
      </w:pPr>
      <w:r>
        <w:t>- Legea Educației Naționale nr. 1/2011, cu modificările și completările ulterioare;</w:t>
      </w:r>
    </w:p>
    <w:p>
      <w:pPr>
        <w:spacing w:line="360" w:lineRule="auto"/>
        <w:jc w:val="both"/>
      </w:pPr>
      <w:r>
        <w:t xml:space="preserve">      - prevederile art. 129 alin. (1), alin. (2) lit. d), alin. (7) lit. a), art. 136, art. 137 alin. (1), art. 140 alin. (1), art. 197 alin. (1), alin. (2), alin. (4). art. 198 alin. (1), alin. (2), art. 243 alin. (1) lit. a) </w:t>
      </w:r>
    </w:p>
    <w:p>
      <w:pPr>
        <w:spacing w:line="360" w:lineRule="auto"/>
        <w:jc w:val="both"/>
      </w:pPr>
      <w:r>
        <w:t>din OUG nr. 57/2019 privind Codul administrativ, cu modificările și completările ulterioare.</w:t>
      </w:r>
    </w:p>
    <w:p>
      <w:pPr>
        <w:spacing w:line="360" w:lineRule="auto"/>
        <w:jc w:val="both"/>
      </w:pPr>
      <w:r>
        <w:tab/>
      </w:r>
      <w:r>
        <w:t>Propun spre dezbatere si aprobare acest proiect de hotarare.</w:t>
      </w:r>
    </w:p>
    <w:p>
      <w:pPr>
        <w:spacing w:line="276" w:lineRule="auto"/>
        <w:jc w:val="both"/>
      </w:pPr>
      <w:r>
        <w:t xml:space="preserve">             Repartizat la comisiile de specialitate nr.1, nr. 2 si nr. 3 .</w:t>
      </w:r>
    </w:p>
    <w:p>
      <w:pPr>
        <w:spacing w:line="360" w:lineRule="auto"/>
        <w:jc w:val="both"/>
      </w:pPr>
    </w:p>
    <w:p>
      <w:pPr>
        <w:spacing w:line="276" w:lineRule="auto"/>
        <w:jc w:val="center"/>
      </w:pPr>
      <w:r>
        <w:t>Primar,</w:t>
      </w:r>
    </w:p>
    <w:p>
      <w:pPr>
        <w:spacing w:line="276" w:lineRule="auto"/>
        <w:jc w:val="center"/>
      </w:pPr>
      <w:r>
        <w:t>BOIANGIU ILIE</w:t>
      </w:r>
    </w:p>
    <w:p>
      <w:pPr>
        <w:spacing w:line="276" w:lineRule="auto"/>
      </w:pPr>
    </w:p>
    <w:p>
      <w:pPr>
        <w:spacing w:line="276" w:lineRule="auto"/>
        <w:ind w:left="1440" w:firstLine="720"/>
        <w:jc w:val="both"/>
      </w:pPr>
    </w:p>
    <w:p>
      <w:pPr>
        <w:spacing w:line="276" w:lineRule="auto"/>
        <w:jc w:val="center"/>
      </w:pPr>
    </w:p>
    <w:p/>
    <w:p/>
    <w:p/>
    <w:sectPr>
      <w:pgSz w:w="11906" w:h="16838"/>
      <w:pgMar w:top="1138" w:right="1152" w:bottom="1138" w:left="1152"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6323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66323F"/>
    <w:rsid w:val="5CB42461"/>
    <w:rsid w:val="79D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qFormat="1"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No Spacing"/>
    <w:basedOn w:val="1"/>
    <w:qFormat/>
    <w:uiPriority w:val="1"/>
    <w:rPr>
      <w:lang w:val="en-US" w:eastAsia="en-US"/>
    </w:rPr>
  </w:style>
  <w:style w:type="paragraph" w:customStyle="1" w:styleId="250">
    <w:name w:val="s_den"/>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2021-11-08T12:13:00Z</dcterms:created>
  <dc:creator>Liv</dc:creator>
  <cp:lastModifiedBy>Liv</cp:lastModifiedBy>
  <dcterms:modified xsi:type="dcterms:W3CDTF">2021-11-08T12:13:32Z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C95C9B67161C4BC292B2F056892C319C</vt:lpwstr>
  </property>
</Properties>
</file>